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81" w:rsidRDefault="00942F81" w:rsidP="002C70C4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b/>
          <w:bCs/>
          <w:iCs/>
          <w:lang w:eastAsia="tr-TR"/>
        </w:rPr>
      </w:pPr>
    </w:p>
    <w:p w:rsidR="00942F81" w:rsidRDefault="00942F81" w:rsidP="002C70C4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b/>
          <w:bCs/>
          <w:iCs/>
          <w:lang w:eastAsia="tr-TR"/>
        </w:rPr>
      </w:pPr>
      <w:bookmarkStart w:id="0" w:name="_GoBack"/>
      <w:bookmarkEnd w:id="0"/>
    </w:p>
    <w:p w:rsidR="002C70C4" w:rsidRPr="002C70C4" w:rsidRDefault="002C70C4" w:rsidP="002C70C4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İŞİN KISA TANIMI:</w:t>
      </w:r>
    </w:p>
    <w:p w:rsidR="002C70C4" w:rsidRPr="002C70C4" w:rsidRDefault="002C70C4" w:rsidP="002C70C4">
      <w:pPr>
        <w:spacing w:after="0" w:line="240" w:lineRule="auto"/>
        <w:jc w:val="both"/>
        <w:rPr>
          <w:rFonts w:eastAsia="Times New Roman" w:cs="Arial"/>
          <w:lang w:eastAsia="tr-TR"/>
        </w:rPr>
      </w:pPr>
      <w:r>
        <w:rPr>
          <w:rFonts w:eastAsia="Times New Roman" w:cs="Arial"/>
          <w:lang w:eastAsia="tr-TR"/>
        </w:rPr>
        <w:t>Kars</w:t>
      </w:r>
      <w:r w:rsidRPr="002C70C4">
        <w:rPr>
          <w:rFonts w:eastAsia="Times New Roman" w:cs="Arial"/>
          <w:lang w:eastAsia="tr-TR"/>
        </w:rPr>
        <w:t xml:space="preserve"> İl Gıda Tarım ve Hayvancılık Müdürlüğü üst yönetimi tarafından belirlenen amaç, ilke ve talimatlara uygun olarak;</w:t>
      </w:r>
      <w:r w:rsidRPr="002C70C4">
        <w:rPr>
          <w:rFonts w:eastAsia="Times New Roman" w:cs="Times New Roman"/>
          <w:lang w:eastAsia="tr-TR"/>
        </w:rPr>
        <w:t xml:space="preserve"> </w:t>
      </w:r>
      <w:r w:rsidRPr="002C70C4">
        <w:rPr>
          <w:rFonts w:eastAsia="Times New Roman" w:cs="Arial"/>
          <w:lang w:eastAsia="tr-TR"/>
        </w:rPr>
        <w:t xml:space="preserve">kurumsal kalite yönetimi konularında çalışmalar yapılması ile ilgili faaliyetleri planlamak ve yürütmek, tetkik planları hazırlamak,  tetkik planlarını onaylamak, tetkiklerin tarafsızlık ve objektiflik </w:t>
      </w:r>
      <w:proofErr w:type="gramStart"/>
      <w:r w:rsidRPr="002C70C4">
        <w:rPr>
          <w:rFonts w:eastAsia="Times New Roman" w:cs="Arial"/>
          <w:lang w:eastAsia="tr-TR"/>
        </w:rPr>
        <w:t>kriterlerine</w:t>
      </w:r>
      <w:proofErr w:type="gramEnd"/>
      <w:r w:rsidRPr="002C70C4">
        <w:rPr>
          <w:rFonts w:eastAsia="Times New Roman" w:cs="Arial"/>
          <w:lang w:eastAsia="tr-TR"/>
        </w:rPr>
        <w:t xml:space="preserve"> uygun gerçekleştirilmesini sağlamak.</w:t>
      </w:r>
    </w:p>
    <w:p w:rsidR="002C70C4" w:rsidRPr="002C70C4" w:rsidRDefault="002C70C4" w:rsidP="002C70C4">
      <w:pPr>
        <w:tabs>
          <w:tab w:val="left" w:pos="360"/>
        </w:tabs>
        <w:spacing w:before="120" w:after="120" w:line="240" w:lineRule="auto"/>
        <w:ind w:right="383"/>
        <w:jc w:val="both"/>
        <w:rPr>
          <w:rFonts w:eastAsia="Times New Roman" w:cs="Arial"/>
          <w:bCs/>
          <w:iCs/>
          <w:lang w:eastAsia="tr-TR"/>
        </w:rPr>
      </w:pPr>
    </w:p>
    <w:p w:rsidR="002C70C4" w:rsidRPr="002C70C4" w:rsidRDefault="002C70C4" w:rsidP="002C70C4">
      <w:pPr>
        <w:tabs>
          <w:tab w:val="left" w:pos="360"/>
        </w:tabs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GÖREV VE SORUMLULUKLARI: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Yönetimin Gözden Geçirilmesi Toplantısını katılımcılara toplantı tarihinden en az bir hafta önce duyurulmasını sağlamak.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Sisteminin bir önceki dönemle değerlendirilen dönem arasındaki gelişimini anlatan bir sistem performans raporu hazırlar ve katılımcılara dağıtarak toplantıda görüşülmesini sağlamak.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Yönetimin Gözden Geçirmesi Toplantısı sekreterliğini yürütür ve toplantı kararlarını Yönetimin Gözden Geçirmesi Toplantı Raporunu hazırlamak.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Yönetimin Gözden Geçirmesi Toplantı Raporunun orijinalini muhafaza eder ihtiyaç halinde çoğaltılarak ilgili birim sorumlularına dağıtılmasını sağlamak.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proofErr w:type="gramStart"/>
      <w:r w:rsidRPr="002C70C4">
        <w:rPr>
          <w:rFonts w:eastAsia="Times New Roman" w:cs="Arial"/>
          <w:lang w:eastAsia="tr-TR"/>
        </w:rPr>
        <w:t>Yönetimin Gözden Geçirmesi Toplantısında alınan kararların takibini yapmak.</w:t>
      </w:r>
      <w:proofErr w:type="gramEnd"/>
    </w:p>
    <w:p w:rsidR="002C70C4" w:rsidRPr="002C70C4" w:rsidRDefault="002C70C4" w:rsidP="002C70C4">
      <w:pPr>
        <w:numPr>
          <w:ilvl w:val="0"/>
          <w:numId w:val="5"/>
        </w:numPr>
        <w:spacing w:after="0" w:line="240" w:lineRule="auto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Yayınlanan dokümanların güncelliğini yitirmesi durumunda, Gıda Tarım ve Hayvancılık SGB Kalite Ekibine bildirmek.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proofErr w:type="gramStart"/>
      <w:r w:rsidRPr="002C70C4">
        <w:rPr>
          <w:rFonts w:eastAsia="Times New Roman" w:cs="Arial"/>
          <w:lang w:eastAsia="tr-TR"/>
        </w:rPr>
        <w:t xml:space="preserve">Düzeltici/Önleyici faaliyetlerin planlanmasına katkıda bulunmak ve etkinliklerini takip etmek. </w:t>
      </w:r>
      <w:proofErr w:type="gramEnd"/>
      <w:r w:rsidRPr="002C70C4">
        <w:rPr>
          <w:rFonts w:eastAsia="Times New Roman" w:cs="Arial"/>
          <w:lang w:eastAsia="tr-TR"/>
        </w:rPr>
        <w:t>Yıllık İç Tetkik Planın hazırlanmasını koordine etmek.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İç tetkiklerin duyurulması için gerekli yazışmaları yapmak.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İç tetkik sonucunda oluşan kayıtları muhafaza etmek.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İç tetkik sonucunda tespit edilen uygunsuzlukları tetkiki gerçekleştiren ekiple birlikte takip etmek ve iyileştirme faaliyetlerine bire bir destek olmak.</w:t>
      </w:r>
    </w:p>
    <w:p w:rsidR="002C70C4" w:rsidRPr="002C70C4" w:rsidRDefault="002C70C4" w:rsidP="002C70C4">
      <w:pPr>
        <w:numPr>
          <w:ilvl w:val="0"/>
          <w:numId w:val="5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İl Müdürlüğünde Kalite Politikasının duyurulması ve hedeflerin başarılması için personele gerekli bilgi ve desteği üst yönetim ile birlikte sunmak.</w:t>
      </w:r>
    </w:p>
    <w:p w:rsidR="002C70C4" w:rsidRPr="002C70C4" w:rsidRDefault="002C70C4" w:rsidP="002C70C4">
      <w:pPr>
        <w:numPr>
          <w:ilvl w:val="0"/>
          <w:numId w:val="6"/>
        </w:numPr>
        <w:spacing w:after="0" w:line="240" w:lineRule="auto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Memnuniyet anketlerinin yaptırılmasını sağlamak ve anket sonuçlarını Gıda Tarım ve Hayvancılık SGB Kalite Ekibine bildirmek.</w:t>
      </w:r>
    </w:p>
    <w:p w:rsidR="002C70C4" w:rsidRPr="002C70C4" w:rsidRDefault="002C70C4" w:rsidP="002C70C4">
      <w:pPr>
        <w:numPr>
          <w:ilvl w:val="0"/>
          <w:numId w:val="6"/>
        </w:numPr>
        <w:spacing w:after="0" w:line="240" w:lineRule="auto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Çalışan memnuniyet anketlerinin yaptırılmasını sağlamak ve anket sonuçlarını Gıda Tarım ve Hayvancılık SGB Kalite Ekibine bildirmek.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İl Müdürlüğü çalışan memnuniyet anketlerinden elde edilen verilere göre gerekli iyileştirme faaliyetlerini planlamak ve takibini yapmak.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Alo 174, BİMER üzerinden gelen dilek, öneri ve şikâyetler hakkında bilgi sahibi olmak ve iyileştirme çalışmalarına katkıda bulunmak.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ile ilgili kayıtlarının arşivde muhafazasından ve süresi geçmiş kalite kayıtların imhasını Arşiv Yönetmeliği’ne uygun olarak yapmak.</w:t>
      </w:r>
    </w:p>
    <w:p w:rsidR="002C70C4" w:rsidRPr="002C70C4" w:rsidRDefault="002C70C4" w:rsidP="002C70C4">
      <w:pPr>
        <w:numPr>
          <w:ilvl w:val="0"/>
          <w:numId w:val="6"/>
        </w:numPr>
        <w:spacing w:after="0" w:line="240" w:lineRule="auto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lastRenderedPageBreak/>
        <w:t>Birimler tarafından takip edilen süreç performans sonuçlarını Süreç İzleme Tablosunda belirlenen sürelerde birimlerden almak ve Gıda Tarım ve Hayvancılık SGB Kalite Ekibine bildirmek.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Süreç performans ve hedeflerinde belirlenen değerlerde sapmalar olduğunu tespit ettiğinde gerekli önlemleri alarak iyileştirme çalışmalarını derhal başlatmak.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Alt yapı ve çalışma ortamı ile ilgili ihtiyaçların sağlanması için gerek görüldüğünde üst yönetime bilgi verilmek.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Personelin eğitim ihtiyaçlarını belirlemek, belirlenen ihtiyaçlara göre eğitim programlarını oluşturmak.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Eğitim Katılım Formlarının kayıt altına alınmasını sağlamak.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Alınan eğitimlerin etkinliklerinin değerlendirilmesi için gerekli yöntemleri belirlemek ve eğitim etkinlik kayıtlarını muhafaza etmek.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ile ilgili ‘’hizmet şartlarına uygunluk, memnuniyet algılamaları, önleyici ve düzeltici faaliyetler ‘’ istatistiksel çalışmaları yapmak.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yönetim sisteminin performansı ve iyileştirme için herhangi bir ihtiyaç olduğunda üst yönetime rapor vermek.</w:t>
      </w:r>
    </w:p>
    <w:p w:rsidR="002C70C4" w:rsidRPr="002C70C4" w:rsidRDefault="002C70C4" w:rsidP="002C70C4">
      <w:pPr>
        <w:numPr>
          <w:ilvl w:val="0"/>
          <w:numId w:val="6"/>
        </w:numPr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Yönetim Sistemi konusunda İl Müdürlüğü’nü temsil etmek.</w:t>
      </w:r>
    </w:p>
    <w:p w:rsidR="002C70C4" w:rsidRPr="002C70C4" w:rsidRDefault="002C70C4" w:rsidP="002C70C4">
      <w:pPr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YETKİLERİ:</w:t>
      </w:r>
    </w:p>
    <w:p w:rsidR="002C70C4" w:rsidRPr="002C70C4" w:rsidRDefault="002C70C4" w:rsidP="002C70C4">
      <w:pPr>
        <w:numPr>
          <w:ilvl w:val="0"/>
          <w:numId w:val="4"/>
        </w:num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Yukarıda belirtilen görev ve sorumlulukları gerçekleştirme yetkisine sahip olmak.</w:t>
      </w:r>
    </w:p>
    <w:p w:rsidR="002C70C4" w:rsidRPr="002C70C4" w:rsidRDefault="002C70C4" w:rsidP="002C70C4">
      <w:pPr>
        <w:numPr>
          <w:ilvl w:val="0"/>
          <w:numId w:val="4"/>
        </w:num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  <w:proofErr w:type="gramStart"/>
      <w:r w:rsidRPr="002C70C4">
        <w:rPr>
          <w:rFonts w:eastAsia="Times New Roman" w:cs="Arial"/>
          <w:lang w:eastAsia="tr-TR"/>
        </w:rPr>
        <w:t>Yüksek öğrenim</w:t>
      </w:r>
      <w:proofErr w:type="gramEnd"/>
      <w:r w:rsidRPr="002C70C4">
        <w:rPr>
          <w:rFonts w:eastAsia="Times New Roman" w:cs="Arial"/>
          <w:lang w:eastAsia="tr-TR"/>
        </w:rPr>
        <w:t xml:space="preserve"> kurumlarının dört/beş yıllık bir bölümünü bitirmiş olmak.</w:t>
      </w:r>
    </w:p>
    <w:p w:rsidR="002C70C4" w:rsidRPr="002C70C4" w:rsidRDefault="002C70C4" w:rsidP="002C70C4">
      <w:pPr>
        <w:numPr>
          <w:ilvl w:val="0"/>
          <w:numId w:val="4"/>
        </w:num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657 Sayılı Devlet Memurları Kanunu’nda belirtilen genel niteliklere sahip olmak.</w:t>
      </w:r>
    </w:p>
    <w:p w:rsidR="002C70C4" w:rsidRPr="002C70C4" w:rsidRDefault="002C70C4" w:rsidP="002C70C4">
      <w:pPr>
        <w:numPr>
          <w:ilvl w:val="0"/>
          <w:numId w:val="4"/>
        </w:num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Faaliyetlerin gerçekleştirilmesi için gerekli araç ve gereci kullanmak.</w:t>
      </w:r>
    </w:p>
    <w:p w:rsidR="002C70C4" w:rsidRPr="002C70C4" w:rsidRDefault="002C70C4" w:rsidP="002C70C4">
      <w:pPr>
        <w:numPr>
          <w:ilvl w:val="0"/>
          <w:numId w:val="4"/>
        </w:num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Yönetim Sistemi eğitimi almış olmak.</w:t>
      </w:r>
    </w:p>
    <w:p w:rsidR="002C70C4" w:rsidRPr="002C70C4" w:rsidRDefault="002C70C4" w:rsidP="002C70C4">
      <w:pPr>
        <w:numPr>
          <w:ilvl w:val="0"/>
          <w:numId w:val="4"/>
        </w:num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Görevini gereği gibi yerine getirebilmek için gerekli iş deneyimine sahip olmak</w:t>
      </w:r>
    </w:p>
    <w:p w:rsidR="002C70C4" w:rsidRPr="002C70C4" w:rsidRDefault="002C70C4" w:rsidP="002C70C4">
      <w:pPr>
        <w:spacing w:before="120" w:after="120" w:line="240" w:lineRule="auto"/>
        <w:ind w:left="426" w:right="383" w:hanging="426"/>
        <w:jc w:val="both"/>
        <w:rPr>
          <w:rFonts w:eastAsia="Times New Roman" w:cs="Arial"/>
          <w:lang w:eastAsia="tr-TR"/>
        </w:rPr>
      </w:pPr>
    </w:p>
    <w:p w:rsidR="002C70C4" w:rsidRPr="002C70C4" w:rsidRDefault="002C70C4" w:rsidP="002C70C4">
      <w:pPr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EN YAKIN YÖNETİCİSİ:</w:t>
      </w:r>
    </w:p>
    <w:p w:rsidR="002C70C4" w:rsidRPr="002C70C4" w:rsidRDefault="002C70C4" w:rsidP="002C70C4">
      <w:pPr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Cs/>
          <w:iCs/>
          <w:lang w:eastAsia="tr-TR"/>
        </w:rPr>
        <w:t>Vali</w:t>
      </w:r>
    </w:p>
    <w:p w:rsidR="002C70C4" w:rsidRPr="002C70C4" w:rsidRDefault="002C70C4" w:rsidP="002C70C4">
      <w:pPr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</w:p>
    <w:p w:rsidR="002C70C4" w:rsidRPr="002C70C4" w:rsidRDefault="002C70C4" w:rsidP="002C70C4">
      <w:pPr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ALTINDAKİ BAĞLI İŞ UNVANLARI:</w:t>
      </w:r>
    </w:p>
    <w:p w:rsidR="002C70C4" w:rsidRPr="002C70C4" w:rsidRDefault="002C70C4" w:rsidP="002C70C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426" w:right="383" w:hanging="426"/>
        <w:jc w:val="both"/>
        <w:rPr>
          <w:rFonts w:eastAsia="Times New Roman" w:cs="Arial"/>
          <w:iCs/>
          <w:lang w:eastAsia="tr-TR"/>
        </w:rPr>
      </w:pPr>
      <w:r w:rsidRPr="002C70C4">
        <w:rPr>
          <w:rFonts w:eastAsia="Times New Roman" w:cs="Arial"/>
          <w:iCs/>
          <w:lang w:eastAsia="tr-TR"/>
        </w:rPr>
        <w:t>Kalite Yönetim Sorumlusu</w:t>
      </w:r>
    </w:p>
    <w:p w:rsidR="002C70C4" w:rsidRPr="002C70C4" w:rsidRDefault="002C70C4" w:rsidP="002C70C4">
      <w:pPr>
        <w:tabs>
          <w:tab w:val="left" w:pos="284"/>
        </w:tabs>
        <w:spacing w:before="120" w:after="120" w:line="240" w:lineRule="auto"/>
        <w:ind w:left="426" w:right="383" w:hanging="426"/>
        <w:jc w:val="both"/>
        <w:rPr>
          <w:rFonts w:eastAsia="Times New Roman" w:cs="Arial"/>
          <w:b/>
          <w:bCs/>
          <w:iCs/>
          <w:lang w:eastAsia="tr-TR"/>
        </w:rPr>
      </w:pPr>
    </w:p>
    <w:p w:rsidR="002C70C4" w:rsidRPr="002C70C4" w:rsidRDefault="002C70C4" w:rsidP="002C70C4">
      <w:pPr>
        <w:spacing w:before="120" w:after="120" w:line="240" w:lineRule="auto"/>
        <w:ind w:right="383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BU İŞTE ÇALIŞANDA ARANAN NİTELİKLER:</w:t>
      </w:r>
    </w:p>
    <w:p w:rsidR="002C70C4" w:rsidRPr="002C70C4" w:rsidRDefault="002C70C4" w:rsidP="002C70C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657 sayılı Devlet Memurları Kanunu’nda belirtilen genel niteliklere sahip olmak.</w:t>
      </w:r>
    </w:p>
    <w:p w:rsidR="002C70C4" w:rsidRPr="002C70C4" w:rsidRDefault="002757AB" w:rsidP="002757AB">
      <w:pPr>
        <w:tabs>
          <w:tab w:val="left" w:pos="-142"/>
          <w:tab w:val="left" w:pos="284"/>
        </w:tabs>
        <w:spacing w:before="120" w:after="120" w:line="240" w:lineRule="auto"/>
        <w:ind w:left="284" w:right="383"/>
        <w:jc w:val="both"/>
        <w:rPr>
          <w:rFonts w:eastAsia="Times New Roman" w:cs="Arial"/>
          <w:lang w:eastAsia="tr-TR"/>
        </w:rPr>
      </w:pPr>
      <w:r>
        <w:rPr>
          <w:rFonts w:eastAsia="Times New Roman" w:cs="Arial"/>
          <w:lang w:eastAsia="tr-TR"/>
        </w:rPr>
        <w:t xml:space="preserve"> --     </w:t>
      </w:r>
      <w:proofErr w:type="gramStart"/>
      <w:r w:rsidR="002C70C4" w:rsidRPr="002C70C4">
        <w:rPr>
          <w:rFonts w:eastAsia="Times New Roman" w:cs="Arial"/>
          <w:lang w:eastAsia="tr-TR"/>
        </w:rPr>
        <w:t>Yüksek öğrenim</w:t>
      </w:r>
      <w:proofErr w:type="gramEnd"/>
      <w:r w:rsidR="002C70C4" w:rsidRPr="002C70C4">
        <w:rPr>
          <w:rFonts w:eastAsia="Times New Roman" w:cs="Arial"/>
          <w:lang w:eastAsia="tr-TR"/>
        </w:rPr>
        <w:t xml:space="preserve"> kurumlarının dört yıllık bir bölümünü bitirmiş olmak.</w:t>
      </w:r>
    </w:p>
    <w:p w:rsidR="002C70C4" w:rsidRPr="002C70C4" w:rsidRDefault="002C70C4" w:rsidP="002C70C4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Kalite Yönetim Sistemi eğitimi ve sertifikası almış olmak.</w:t>
      </w:r>
    </w:p>
    <w:p w:rsidR="002C70C4" w:rsidRPr="002C70C4" w:rsidRDefault="002C70C4" w:rsidP="002C70C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lastRenderedPageBreak/>
        <w:t>Yaptığı işin gerektirdiği düzeyde bir yabancı dil bilgisine sahip olmak.</w:t>
      </w:r>
    </w:p>
    <w:p w:rsidR="002C70C4" w:rsidRPr="002C70C4" w:rsidRDefault="002C70C4" w:rsidP="002C70C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right="383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Faaliyetlerinin gerektirdiği analitik düşünme yeteneğine sahip olmak.</w:t>
      </w:r>
    </w:p>
    <w:p w:rsidR="002C70C4" w:rsidRPr="002C70C4" w:rsidRDefault="002C70C4" w:rsidP="002C70C4">
      <w:pPr>
        <w:tabs>
          <w:tab w:val="num" w:pos="180"/>
        </w:tabs>
        <w:spacing w:before="120" w:after="120" w:line="240" w:lineRule="auto"/>
        <w:ind w:left="180" w:right="383" w:hanging="180"/>
        <w:jc w:val="both"/>
        <w:rPr>
          <w:rFonts w:eastAsia="Times New Roman" w:cs="Arial"/>
          <w:b/>
          <w:bCs/>
          <w:iCs/>
          <w:lang w:eastAsia="tr-TR"/>
        </w:rPr>
      </w:pPr>
    </w:p>
    <w:p w:rsidR="002C70C4" w:rsidRPr="002C70C4" w:rsidRDefault="002C70C4" w:rsidP="002C70C4">
      <w:pPr>
        <w:tabs>
          <w:tab w:val="num" w:pos="180"/>
        </w:tabs>
        <w:spacing w:before="120" w:after="120" w:line="240" w:lineRule="auto"/>
        <w:ind w:left="180" w:right="383" w:hanging="180"/>
        <w:jc w:val="both"/>
        <w:rPr>
          <w:rFonts w:eastAsia="Times New Roman" w:cs="Arial"/>
          <w:b/>
          <w:bCs/>
          <w:iCs/>
          <w:lang w:eastAsia="tr-TR"/>
        </w:rPr>
      </w:pPr>
      <w:r w:rsidRPr="002C70C4">
        <w:rPr>
          <w:rFonts w:eastAsia="Times New Roman" w:cs="Arial"/>
          <w:b/>
          <w:bCs/>
          <w:iCs/>
          <w:lang w:eastAsia="tr-TR"/>
        </w:rPr>
        <w:t>ÇALIŞMA KOŞULLARI:</w:t>
      </w:r>
    </w:p>
    <w:p w:rsidR="002C70C4" w:rsidRPr="002C70C4" w:rsidRDefault="002C70C4" w:rsidP="002C70C4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57" w:right="383" w:hanging="357"/>
        <w:jc w:val="both"/>
        <w:rPr>
          <w:rFonts w:eastAsia="Times New Roman" w:cs="Arial"/>
          <w:lang w:eastAsia="tr-TR"/>
        </w:rPr>
      </w:pPr>
      <w:proofErr w:type="gramStart"/>
      <w:r w:rsidRPr="002C70C4">
        <w:rPr>
          <w:rFonts w:eastAsia="Times New Roman" w:cs="Arial"/>
          <w:lang w:eastAsia="tr-TR"/>
        </w:rPr>
        <w:t>Büro ortamında çalışmak.</w:t>
      </w:r>
      <w:proofErr w:type="gramEnd"/>
    </w:p>
    <w:p w:rsidR="002C70C4" w:rsidRPr="002C70C4" w:rsidRDefault="002C70C4" w:rsidP="002C70C4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57" w:right="383" w:hanging="357"/>
        <w:jc w:val="both"/>
        <w:rPr>
          <w:rFonts w:eastAsia="Times New Roman" w:cs="Arial"/>
          <w:lang w:eastAsia="tr-TR"/>
        </w:rPr>
      </w:pPr>
      <w:r w:rsidRPr="002C70C4">
        <w:rPr>
          <w:rFonts w:eastAsia="Times New Roman" w:cs="Arial"/>
          <w:lang w:eastAsia="tr-TR"/>
        </w:rPr>
        <w:t>Çalışma saatleri içinde görev yapmak.</w:t>
      </w:r>
    </w:p>
    <w:p w:rsidR="002C70C4" w:rsidRPr="002C70C4" w:rsidRDefault="002C70C4"/>
    <w:sectPr w:rsidR="002C70C4" w:rsidRPr="002C70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89" w:rsidRDefault="00F57389" w:rsidP="00F57389">
      <w:pPr>
        <w:spacing w:after="0" w:line="240" w:lineRule="auto"/>
      </w:pPr>
      <w:r>
        <w:separator/>
      </w:r>
    </w:p>
  </w:endnote>
  <w:endnote w:type="continuationSeparator" w:id="0">
    <w:p w:rsidR="00F57389" w:rsidRDefault="00F57389" w:rsidP="00F5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89" w:rsidRDefault="00F57389" w:rsidP="00F57389">
      <w:pPr>
        <w:spacing w:after="0" w:line="240" w:lineRule="auto"/>
      </w:pPr>
      <w:r>
        <w:separator/>
      </w:r>
    </w:p>
  </w:footnote>
  <w:footnote w:type="continuationSeparator" w:id="0">
    <w:p w:rsidR="00F57389" w:rsidRDefault="00F57389" w:rsidP="00F5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1559"/>
      <w:gridCol w:w="5950"/>
    </w:tblGrid>
    <w:tr w:rsidR="00F57389" w:rsidRPr="00F57389" w:rsidTr="003809C9">
      <w:trPr>
        <w:trHeight w:val="552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57389">
            <w:rPr>
              <w:rFonts w:ascii="Calibri" w:eastAsia="Andale Sans U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>
                <wp:extent cx="857250" cy="981075"/>
                <wp:effectExtent l="0" t="0" r="0" b="9525"/>
                <wp:docPr id="2" name="Resim 2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F573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KARS İL GIDA TARIM VE HAYVANCILIK MÜDÜRLÜĞÜ</w:t>
          </w:r>
        </w:p>
        <w:p w:rsidR="00F57389" w:rsidRPr="00F57389" w:rsidRDefault="00F57389" w:rsidP="00F573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F573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İŞ TANIMI VE GEREKLERİ BELGESİ</w:t>
          </w:r>
        </w:p>
      </w:tc>
    </w:tr>
    <w:tr w:rsidR="00F57389" w:rsidRPr="00F57389" w:rsidTr="003809C9">
      <w:trPr>
        <w:trHeight w:val="490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F573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İŞ UNVANI</w:t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autoSpaceDE w:val="0"/>
            <w:autoSpaceDN w:val="0"/>
            <w:adjustRightInd w:val="0"/>
            <w:spacing w:after="0" w:line="285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Kalite Yönetim Temsilcisi</w:t>
          </w:r>
        </w:p>
      </w:tc>
    </w:tr>
    <w:tr w:rsidR="00F57389" w:rsidRPr="00F57389" w:rsidTr="003809C9">
      <w:trPr>
        <w:trHeight w:val="62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F573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BÖLÜMÜ</w:t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57389" w:rsidRPr="00F57389" w:rsidRDefault="00F57389" w:rsidP="00F573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F573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 Gıda Tarım ve Hayvancılık Müdürlüğü</w:t>
          </w:r>
        </w:p>
      </w:tc>
    </w:tr>
  </w:tbl>
  <w:p w:rsidR="00F57389" w:rsidRDefault="00F573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2B02"/>
    <w:multiLevelType w:val="hybridMultilevel"/>
    <w:tmpl w:val="459CF76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5">
    <w:nsid w:val="754E07A8"/>
    <w:multiLevelType w:val="hybridMultilevel"/>
    <w:tmpl w:val="F11A3A5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7"/>
    <w:rsid w:val="002757AB"/>
    <w:rsid w:val="002A5FD7"/>
    <w:rsid w:val="002C70C4"/>
    <w:rsid w:val="00746156"/>
    <w:rsid w:val="00942F81"/>
    <w:rsid w:val="00A12016"/>
    <w:rsid w:val="00D2166B"/>
    <w:rsid w:val="00E427A7"/>
    <w:rsid w:val="00F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7238-569A-4D57-B8A4-7CAE820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F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7389"/>
  </w:style>
  <w:style w:type="paragraph" w:styleId="Altbilgi">
    <w:name w:val="footer"/>
    <w:basedOn w:val="Normal"/>
    <w:link w:val="AltbilgiChar"/>
    <w:uiPriority w:val="99"/>
    <w:unhideWhenUsed/>
    <w:rsid w:val="00F5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B4B82-2DCF-4BB1-95F0-9A31A157C72B}"/>
</file>

<file path=customXml/itemProps2.xml><?xml version="1.0" encoding="utf-8"?>
<ds:datastoreItem xmlns:ds="http://schemas.openxmlformats.org/officeDocument/2006/customXml" ds:itemID="{6A5C48A0-A81B-4D85-9E53-BF8DF32DABDB}"/>
</file>

<file path=customXml/itemProps3.xml><?xml version="1.0" encoding="utf-8"?>
<ds:datastoreItem xmlns:ds="http://schemas.openxmlformats.org/officeDocument/2006/customXml" ds:itemID="{D8CD183B-E88D-45C8-A0E0-AA363700A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Gülsun DAĞLI</dc:creator>
  <cp:keywords/>
  <dc:description/>
  <cp:lastModifiedBy>Gülsun DAĞLI</cp:lastModifiedBy>
  <cp:revision>9</cp:revision>
  <dcterms:created xsi:type="dcterms:W3CDTF">2018-02-21T07:47:00Z</dcterms:created>
  <dcterms:modified xsi:type="dcterms:W3CDTF">2018-04-25T08:06:00Z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