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F2743B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8F4A6C" w:rsidRDefault="007F0A7D" w:rsidP="008F4A6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608C">
              <w:rPr>
                <w:rFonts w:ascii="Arial" w:hAnsi="Arial" w:cs="Arial"/>
              </w:rPr>
              <w:t xml:space="preserve">Bitkisel </w:t>
            </w:r>
            <w:r w:rsidR="001E5595">
              <w:rPr>
                <w:rFonts w:ascii="Arial" w:hAnsi="Arial" w:cs="Arial"/>
              </w:rPr>
              <w:t>Üretime Yönelik Destekler Süreci</w:t>
            </w:r>
          </w:p>
          <w:p w:rsidR="0096608C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6608C" w:rsidRPr="00612206">
              <w:rPr>
                <w:rFonts w:ascii="Arial" w:hAnsi="Arial" w:cs="Arial"/>
              </w:rPr>
              <w:t>Hayvansal</w:t>
            </w:r>
            <w:r w:rsidR="0096608C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Üretime Yönelik Destekler</w:t>
            </w:r>
            <w:r w:rsidR="001E5595" w:rsidRPr="00612206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Süreci</w:t>
            </w:r>
          </w:p>
          <w:p w:rsidR="00C73566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3566" w:rsidRPr="00C73566">
              <w:rPr>
                <w:rFonts w:ascii="Arial" w:hAnsi="Arial" w:cs="Arial"/>
                <w:b/>
              </w:rPr>
              <w:t>3</w:t>
            </w:r>
            <w:r w:rsidR="00C73566">
              <w:rPr>
                <w:rFonts w:ascii="Arial" w:hAnsi="Arial" w:cs="Arial"/>
              </w:rPr>
              <w:t xml:space="preserve">. Kırsal </w:t>
            </w:r>
            <w:r w:rsidR="001E5595">
              <w:rPr>
                <w:rFonts w:ascii="Arial" w:hAnsi="Arial" w:cs="Arial"/>
              </w:rPr>
              <w:t>Kalkınmaya Yönelik destekler S</w:t>
            </w:r>
            <w:r w:rsidR="00C73566">
              <w:rPr>
                <w:rFonts w:ascii="Arial" w:hAnsi="Arial" w:cs="Arial"/>
              </w:rPr>
              <w:t>üreci</w:t>
            </w:r>
          </w:p>
          <w:p w:rsidR="00E26241" w:rsidRPr="0096608C" w:rsidRDefault="00E26241" w:rsidP="0039065E">
            <w:pPr>
              <w:jc w:val="both"/>
              <w:rPr>
                <w:rFonts w:ascii="Arial" w:hAnsi="Arial" w:cs="Arial"/>
              </w:rPr>
            </w:pPr>
            <w:r w:rsidRPr="000C78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0A7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>
              <w:rPr>
                <w:rFonts w:ascii="Arial" w:hAnsi="Arial" w:cs="Arial"/>
                <w:sz w:val="20"/>
                <w:szCs w:val="20"/>
              </w:rPr>
              <w:t xml:space="preserve"> Tarımsal Yayım ve Danışman</w:t>
            </w:r>
            <w:r w:rsidRPr="006E783F">
              <w:rPr>
                <w:rFonts w:ascii="Arial" w:hAnsi="Arial" w:cs="Arial"/>
                <w:sz w:val="20"/>
                <w:szCs w:val="20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7F0A7D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7F0A7D" w:rsidRPr="007F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41" w:rsidRPr="007F0A7D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C73566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0C7834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sz w:val="20"/>
                <w:szCs w:val="20"/>
              </w:rPr>
              <w:t>şma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BİTKİSEL ÜRETİME YÖNELİK DESTEKLEMELER SÜRECİ</w:t>
            </w:r>
          </w:p>
          <w:p w:rsidR="003736A4" w:rsidRPr="003736A4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E564D0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2D9">
              <w:rPr>
                <w:rFonts w:ascii="Times New Roman" w:hAnsi="Times New Roman"/>
                <w:sz w:val="24"/>
                <w:szCs w:val="24"/>
              </w:rPr>
              <w:t xml:space="preserve">destek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proofErr w:type="gramEnd"/>
            <w:r w:rsidR="00B247EB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Default="00B247EB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lçe Müdürlüklerince </w:t>
            </w:r>
            <w:proofErr w:type="spellStart"/>
            <w:r w:rsidR="00B247EB">
              <w:rPr>
                <w:rFonts w:ascii="Times New Roman" w:hAnsi="Times New Roman"/>
                <w:sz w:val="24"/>
                <w:szCs w:val="24"/>
              </w:rPr>
              <w:t>TBS’deki</w:t>
            </w:r>
            <w:proofErr w:type="spellEnd"/>
            <w:r w:rsidR="00B247EB">
              <w:rPr>
                <w:rFonts w:ascii="Times New Roman" w:hAnsi="Times New Roman"/>
                <w:sz w:val="24"/>
                <w:szCs w:val="24"/>
              </w:rPr>
              <w:t xml:space="preserve"> kayıtlar kontrol edilerek gerekli güncellemeler yapılır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>
              <w:rPr>
                <w:rFonts w:ascii="Times New Roman" w:hAnsi="Times New Roman"/>
                <w:sz w:val="24"/>
                <w:szCs w:val="24"/>
              </w:rPr>
              <w:t>.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 personelince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 w:rsidR="00D12E4F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CA097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F4688F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3E48D9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F4688F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6F8" w:rsidRPr="006E18BF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F4688F">
              <w:rPr>
                <w:rFonts w:ascii="Times New Roman" w:hAnsi="Times New Roman"/>
                <w:sz w:val="24"/>
                <w:szCs w:val="24"/>
              </w:rPr>
              <w:t>.9</w:t>
            </w:r>
            <w:r w:rsidR="009826F8" w:rsidRPr="006E18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6E18BF">
              <w:rPr>
                <w:rFonts w:ascii="Times New Roman" w:hAnsi="Times New Roman"/>
                <w:sz w:val="24"/>
                <w:szCs w:val="24"/>
              </w:rPr>
              <w:t xml:space="preserve">İlçe Müdürlüklerinden onaylanarak gelen </w:t>
            </w:r>
            <w:proofErr w:type="gramStart"/>
            <w:r w:rsidR="00D12E4F" w:rsidRPr="006E18BF">
              <w:rPr>
                <w:rFonts w:ascii="Times New Roman" w:hAnsi="Times New Roman"/>
                <w:sz w:val="24"/>
                <w:szCs w:val="24"/>
              </w:rPr>
              <w:t>icmal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>ler</w:t>
            </w:r>
            <w:r w:rsidR="00D12E4F" w:rsidRPr="006E18BF">
              <w:rPr>
                <w:rFonts w:ascii="Times New Roman" w:hAnsi="Times New Roman"/>
                <w:sz w:val="24"/>
                <w:szCs w:val="24"/>
              </w:rPr>
              <w:t xml:space="preserve">  İl</w:t>
            </w:r>
            <w:proofErr w:type="gramEnd"/>
            <w:r w:rsidR="00D12E4F" w:rsidRPr="006E18BF">
              <w:rPr>
                <w:rFonts w:ascii="Times New Roman" w:hAnsi="Times New Roman"/>
                <w:sz w:val="24"/>
                <w:szCs w:val="24"/>
              </w:rPr>
              <w:t xml:space="preserve"> Müdürlüğünce </w:t>
            </w:r>
            <w:r w:rsidR="006E6ABF" w:rsidRPr="006E18BF">
              <w:rPr>
                <w:rFonts w:ascii="Times New Roman" w:hAnsi="Times New Roman"/>
                <w:sz w:val="24"/>
                <w:szCs w:val="24"/>
              </w:rPr>
              <w:t xml:space="preserve">konsolide edilerek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>icmaller</w:t>
            </w:r>
            <w:r w:rsidR="00D12E4F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ABF" w:rsidRPr="006E18BF">
              <w:rPr>
                <w:rFonts w:ascii="Times New Roman" w:hAnsi="Times New Roman"/>
                <w:sz w:val="24"/>
                <w:szCs w:val="24"/>
              </w:rPr>
              <w:t xml:space="preserve">Sistemden alınır ve </w:t>
            </w:r>
            <w:r w:rsidR="00D12E4F" w:rsidRPr="006E18BF">
              <w:rPr>
                <w:rFonts w:ascii="Times New Roman" w:hAnsi="Times New Roman"/>
                <w:sz w:val="24"/>
                <w:szCs w:val="24"/>
              </w:rPr>
              <w:t xml:space="preserve">onaylanarak </w:t>
            </w:r>
            <w:proofErr w:type="spellStart"/>
            <w:r w:rsidR="006E6ABF" w:rsidRPr="006E18BF">
              <w:rPr>
                <w:rFonts w:ascii="Times New Roman" w:hAnsi="Times New Roman"/>
                <w:sz w:val="24"/>
                <w:szCs w:val="24"/>
              </w:rPr>
              <w:t>EBYS’den</w:t>
            </w:r>
            <w:proofErr w:type="spellEnd"/>
            <w:r w:rsidR="00E01BE5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>Bakanlık ilgili merkez birimlerine gönderilir</w:t>
            </w:r>
            <w:r w:rsidR="003E48D9" w:rsidRPr="006E18BF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7F0A7D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18BF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EE54FC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HAYVANSAL ÜRETİME YÖNELİK DESTEKLEMELER SÜRECİ</w:t>
            </w:r>
          </w:p>
          <w:p w:rsidR="00A83839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hayvancılık desteklemeler,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i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k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ç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A8383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9826F8" w:rsidRPr="00EE54FC" w:rsidRDefault="00A83839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B81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EE54FC" w:rsidRDefault="003736A4" w:rsidP="00A83839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reddedilir.</w:t>
            </w:r>
          </w:p>
          <w:p w:rsidR="009826F8" w:rsidRPr="00EE54FC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 w:rsidR="00A83839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ır.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3736A4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6E18BF">
              <w:rPr>
                <w:rFonts w:ascii="Times New Roman" w:hAnsi="Times New Roman"/>
                <w:sz w:val="24"/>
                <w:szCs w:val="24"/>
              </w:rPr>
              <w:t>Bakanlı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 xml:space="preserve">k ilgili merkez birimlerine </w:t>
            </w:r>
            <w:r w:rsidR="009826F8" w:rsidRPr="006E18BF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3B758D" w:rsidRPr="006E18BF">
              <w:rPr>
                <w:rFonts w:ascii="Times New Roman" w:hAnsi="Times New Roman"/>
                <w:sz w:val="24"/>
                <w:szCs w:val="24"/>
              </w:rPr>
              <w:t>ir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8071E" w:rsidRDefault="0088071E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20328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KKYDP kapsamındaki desteklemeler,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i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ç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3B75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="001777A3"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 w:rsidR="001777A3">
              <w:rPr>
                <w:rFonts w:ascii="Times New Roman" w:hAnsi="Times New Roman"/>
                <w:sz w:val="24"/>
                <w:szCs w:val="24"/>
              </w:rPr>
              <w:t>ur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>Ekonomik Yatırımlarda</w:t>
            </w:r>
            <w:r w:rsidR="002D087A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E18BF">
              <w:rPr>
                <w:rFonts w:ascii="Times New Roman" w:hAnsi="Times New Roman"/>
                <w:sz w:val="24"/>
                <w:szCs w:val="24"/>
              </w:rPr>
              <w:t>Proje m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üracaatları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>EB</w:t>
            </w:r>
            <w:r w:rsidR="00887529" w:rsidRPr="006E18BF">
              <w:rPr>
                <w:rFonts w:ascii="Times New Roman" w:hAnsi="Times New Roman"/>
                <w:sz w:val="24"/>
                <w:szCs w:val="24"/>
              </w:rPr>
              <w:t xml:space="preserve">YS üzerinden, </w:t>
            </w:r>
            <w:r w:rsidR="003B758D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2BF" w:rsidRPr="006E18BF">
              <w:rPr>
                <w:rFonts w:ascii="Times New Roman" w:hAnsi="Times New Roman"/>
                <w:sz w:val="24"/>
                <w:szCs w:val="24"/>
              </w:rPr>
              <w:t xml:space="preserve">Çiftçi Projelerinde önce Genç Çiftçi İnternet sistemi üzerinden, sonra sulamam desteklemelerinde olduğu gibi 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İl/İlçe Müdürlüklerine </w:t>
            </w:r>
            <w:r w:rsidR="001777A3" w:rsidRPr="006E18BF">
              <w:rPr>
                <w:rFonts w:ascii="Times New Roman" w:hAnsi="Times New Roman"/>
                <w:sz w:val="24"/>
                <w:szCs w:val="24"/>
              </w:rPr>
              <w:t>şahsen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E18BF">
              <w:rPr>
                <w:rFonts w:ascii="Times New Roman" w:hAnsi="Times New Roman"/>
                <w:sz w:val="24"/>
                <w:szCs w:val="24"/>
              </w:rPr>
              <w:t>yapılır.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proofErr w:type="gramStart"/>
            <w:r w:rsidR="00093FAC">
              <w:rPr>
                <w:rFonts w:ascii="Times New Roman" w:hAnsi="Times New Roman"/>
                <w:sz w:val="24"/>
                <w:szCs w:val="24"/>
              </w:rPr>
              <w:t xml:space="preserve">Tebliğde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</w:t>
            </w:r>
            <w:proofErr w:type="gramEnd"/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kriterlere göre İl Proje Değerlendirme Komisyonu tarafından değerlendiril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6165E5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6. Değerlendirme Sonuç Raporları </w:t>
            </w:r>
            <w:r w:rsidR="0088071E" w:rsidRPr="006E18BF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 w:rsidRPr="006E18BF">
              <w:rPr>
                <w:rFonts w:ascii="Times New Roman" w:hAnsi="Times New Roman"/>
                <w:sz w:val="24"/>
                <w:szCs w:val="24"/>
              </w:rPr>
              <w:t>ir.</w:t>
            </w:r>
            <w:r w:rsidR="003352BF" w:rsidRPr="006E18BF">
              <w:rPr>
                <w:rFonts w:ascii="Times New Roman" w:hAnsi="Times New Roman"/>
                <w:sz w:val="24"/>
                <w:szCs w:val="24"/>
              </w:rPr>
              <w:t xml:space="preserve"> Genç Çiftçi Projelerinde askı listesi alınır.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.7. Nihai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>değerlendirme sonuçları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>
              <w:rPr>
                <w:rFonts w:ascii="Times New Roman" w:hAnsi="Times New Roman"/>
                <w:sz w:val="24"/>
                <w:szCs w:val="24"/>
              </w:rPr>
              <w:t>ur.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Listeler,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 xml:space="preserve">sulama desteklemelerinde 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>yedek liste ile birlikte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Bakanlığa gönderilir.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.8. Nihai değerlendirme sonucu olumsuz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.9. Nihai değerlendirme sonucu olumlu ise </w:t>
            </w:r>
            <w:r w:rsidR="00E170A2">
              <w:rPr>
                <w:rFonts w:ascii="Times New Roman" w:hAnsi="Times New Roman"/>
                <w:sz w:val="24"/>
                <w:szCs w:val="24"/>
              </w:rPr>
              <w:t>hibe almaya hak kazananlarla,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içerisinde hibe sözleşmesi imzalan</w:t>
            </w:r>
            <w:r w:rsidR="00E170A2">
              <w:rPr>
                <w:rFonts w:ascii="Times New Roman" w:hAnsi="Times New Roman"/>
                <w:sz w:val="24"/>
                <w:szCs w:val="24"/>
              </w:rPr>
              <w:t>ır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3352BF" w:rsidRPr="006E18BF">
              <w:rPr>
                <w:rFonts w:ascii="Times New Roman" w:hAnsi="Times New Roman"/>
                <w:sz w:val="24"/>
                <w:szCs w:val="24"/>
              </w:rPr>
              <w:t xml:space="preserve">Ekonomik Yatırımlarda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E170A2">
              <w:rPr>
                <w:rFonts w:ascii="Times New Roman" w:hAnsi="Times New Roman"/>
                <w:sz w:val="24"/>
                <w:szCs w:val="24"/>
              </w:rPr>
              <w:t xml:space="preserve"> alınır.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 w:rsidR="009733AA">
              <w:rPr>
                <w:rFonts w:ascii="Times New Roman" w:hAnsi="Times New Roman"/>
                <w:sz w:val="24"/>
                <w:szCs w:val="24"/>
              </w:rPr>
              <w:t>H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>ibe sözleşmeleri</w:t>
            </w:r>
            <w:r w:rsidR="009733AA">
              <w:rPr>
                <w:rFonts w:ascii="Times New Roman" w:hAnsi="Times New Roman"/>
                <w:sz w:val="24"/>
                <w:szCs w:val="24"/>
              </w:rPr>
              <w:t>,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belirtilen süre içerisinde imzalanmadı ise hibe almaya hak kazananlardan tebliğde belirtilen süre içerisinde hibe sözleşmesi imzalamayanların yerine y</w:t>
            </w:r>
            <w:r w:rsidR="009733AA">
              <w:rPr>
                <w:rFonts w:ascii="Times New Roman" w:hAnsi="Times New Roman"/>
                <w:sz w:val="24"/>
                <w:szCs w:val="24"/>
              </w:rPr>
              <w:t>edek listeden yatırımcı atanır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ve sonu</w:t>
            </w:r>
            <w:r w:rsidR="009733AA">
              <w:rPr>
                <w:rFonts w:ascii="Times New Roman" w:hAnsi="Times New Roman"/>
                <w:sz w:val="24"/>
                <w:szCs w:val="24"/>
              </w:rPr>
              <w:t>ç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yatırımcıya tebliğ</w:t>
            </w:r>
            <w:r w:rsidR="009733AA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  <w:r w:rsidR="00D46CBF">
              <w:rPr>
                <w:rFonts w:ascii="Times New Roman" w:hAnsi="Times New Roman"/>
                <w:sz w:val="24"/>
                <w:szCs w:val="24"/>
              </w:rPr>
              <w:t>H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>ibe sözleşmeleri belirtilen süre içerisinde imzalandı is</w:t>
            </w:r>
            <w:r w:rsidR="00D46CBF">
              <w:rPr>
                <w:rFonts w:ascii="Times New Roman" w:hAnsi="Times New Roman"/>
                <w:sz w:val="24"/>
                <w:szCs w:val="24"/>
              </w:rPr>
              <w:t>e hibe sözleşmeleri sistemde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 xml:space="preserve"> imzalan</w:t>
            </w:r>
            <w:r w:rsidR="00D46CBF">
              <w:rPr>
                <w:rFonts w:ascii="Times New Roman" w:hAnsi="Times New Roman"/>
                <w:sz w:val="24"/>
                <w:szCs w:val="24"/>
              </w:rPr>
              <w:t>ır</w:t>
            </w:r>
            <w:r w:rsidR="00FB7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.12. </w:t>
            </w:r>
            <w:r w:rsidR="00FB731D">
              <w:rPr>
                <w:rFonts w:ascii="Times New Roman" w:hAnsi="Times New Roman"/>
                <w:sz w:val="24"/>
                <w:szCs w:val="24"/>
              </w:rPr>
              <w:t>Sözleşme imzalayan yatırımcılar,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</w:t>
            </w:r>
            <w:r w:rsidR="00FB731D">
              <w:rPr>
                <w:rFonts w:ascii="Times New Roman" w:hAnsi="Times New Roman"/>
                <w:sz w:val="24"/>
                <w:szCs w:val="24"/>
              </w:rPr>
              <w:t>risinde satın alma evraklarını h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azırlayarak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ar.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.15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. Satın Alması onaylanan Yatırımcının Yüklenici Firmaya sipariş çek</w:t>
            </w:r>
            <w:r w:rsidR="00093FAC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i ve Yapılan iş sözleşme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sini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.16. Uygulama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>sözleşm</w:t>
            </w:r>
            <w:r w:rsidR="0045730F">
              <w:rPr>
                <w:rFonts w:ascii="Times New Roman" w:hAnsi="Times New Roman"/>
                <w:sz w:val="24"/>
                <w:szCs w:val="24"/>
              </w:rPr>
              <w:t>eleri veri sistemine girilir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Sözleşmesi fesih edilir ve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teminatı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 hazineye irat kaydedilerek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>
              <w:rPr>
                <w:rFonts w:ascii="Times New Roman" w:hAnsi="Times New Roman"/>
                <w:sz w:val="24"/>
                <w:szCs w:val="24"/>
              </w:rPr>
              <w:t>.18. 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>
              <w:rPr>
                <w:rFonts w:ascii="Times New Roman" w:hAnsi="Times New Roman"/>
                <w:sz w:val="24"/>
                <w:szCs w:val="24"/>
              </w:rPr>
              <w:t xml:space="preserve">mladı ise ödeme talebi yapılır ve </w:t>
            </w:r>
            <w:r w:rsidR="00ED251A">
              <w:rPr>
                <w:rFonts w:ascii="Times New Roman" w:hAnsi="Times New Roman"/>
                <w:sz w:val="24"/>
                <w:szCs w:val="24"/>
              </w:rPr>
              <w:lastRenderedPageBreak/>
              <w:t>ödeme talep evrakları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.19. İnceleme sonucu olumsuz ise eksikliklerini tamamlaması için Ödeme Evrakları yatırımcıya iade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.20. İnceleme sonucu olumlu ise Satın Alınan İnşaat- Makine Ekipmanın Proje Yürütme Birimi elemanlarınca yerinde tespiti </w:t>
            </w:r>
            <w:r w:rsidR="001103B2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.21. Tespit tutanağı olumsuz ise </w:t>
            </w:r>
            <w:r w:rsidR="00C35482" w:rsidRPr="00C73566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.22. Tespit tutanağı olumlu ise Nihai Rapor ile birlikte </w:t>
            </w:r>
            <w:r w:rsidR="001103B2" w:rsidRPr="00C73566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6E18BF">
              <w:rPr>
                <w:rFonts w:ascii="Times New Roman" w:hAnsi="Times New Roman"/>
                <w:sz w:val="24"/>
                <w:szCs w:val="24"/>
              </w:rPr>
              <w:t xml:space="preserve">Bakanlık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 xml:space="preserve">ilgili merkez birimine 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FB6166" w:rsidRPr="006E18BF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.23. Ödeme talebinin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>Bakanlık ilgili merkez birimi</w:t>
            </w:r>
            <w:r w:rsidR="00C73566" w:rsidRPr="006E18BF">
              <w:rPr>
                <w:rFonts w:ascii="Times New Roman" w:hAnsi="Times New Roman"/>
                <w:sz w:val="24"/>
                <w:szCs w:val="24"/>
              </w:rPr>
              <w:t xml:space="preserve"> tarafından onaylanması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sonucu Proje Teminatı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.24. Proje izleme süresince</w:t>
            </w:r>
            <w:r w:rsidR="00C35482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6E18BF" w:rsidRDefault="007F0A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18BF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  <w:p w:rsidR="0088071E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FB6166" w:rsidP="00C735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36A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b/>
                <w:sz w:val="20"/>
                <w:szCs w:val="20"/>
              </w:rPr>
              <w:t>şma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nlık Destekleme Süreci</w:t>
            </w:r>
          </w:p>
          <w:p w:rsidR="0088071E" w:rsidRPr="0088071E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1.Yetkili oda ve üret</w:t>
            </w:r>
            <w:r w:rsidR="00BF0474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2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Müracaatlar ilgili mevzua</w:t>
            </w:r>
            <w:r w:rsidR="00FB6166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3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Yasal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6E18BF" w:rsidRDefault="003736A4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4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699" w:rsidRPr="006E18BF">
              <w:rPr>
                <w:rFonts w:ascii="Times New Roman" w:hAnsi="Times New Roman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3E7699" w:rsidRPr="006E18BF" w:rsidRDefault="003E7699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BF">
              <w:rPr>
                <w:rFonts w:ascii="Times New Roman" w:hAnsi="Times New Roman"/>
                <w:sz w:val="24"/>
                <w:szCs w:val="24"/>
              </w:rPr>
              <w:t xml:space="preserve">4.4.1.5. Uygun Olması Halinde Sistemden Ödeme icmalleri alınarak </w:t>
            </w:r>
            <w:proofErr w:type="spellStart"/>
            <w:r w:rsidRPr="006E18BF">
              <w:rPr>
                <w:rFonts w:ascii="Times New Roman" w:hAnsi="Times New Roman"/>
                <w:sz w:val="24"/>
                <w:szCs w:val="24"/>
              </w:rPr>
              <w:t>EBYS’den</w:t>
            </w:r>
            <w:proofErr w:type="spellEnd"/>
            <w:r w:rsidRPr="006E18BF">
              <w:rPr>
                <w:rFonts w:ascii="Times New Roman" w:hAnsi="Times New Roman"/>
                <w:sz w:val="24"/>
                <w:szCs w:val="24"/>
              </w:rPr>
              <w:t xml:space="preserve"> Bakanlık ilgili merkez birimine gönderilir. </w:t>
            </w:r>
          </w:p>
          <w:p w:rsidR="00CA097D" w:rsidRDefault="00CA097D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88071E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7D" w:rsidRPr="00EE54FC" w:rsidRDefault="00CA09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7F0A7D" w:rsidP="00FB61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18BF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FB6166" w:rsidRPr="00F2743B" w:rsidTr="0096608C">
        <w:tc>
          <w:tcPr>
            <w:tcW w:w="1843" w:type="dxa"/>
          </w:tcPr>
          <w:p w:rsidR="00FB6166" w:rsidRPr="00F2743B" w:rsidRDefault="00CB7929" w:rsidP="003C31DE">
            <w:pPr>
              <w:rPr>
                <w:rFonts w:ascii="Times New Roman" w:hAnsi="Times New Roman"/>
                <w:sz w:val="24"/>
                <w:szCs w:val="24"/>
              </w:rPr>
            </w:pPr>
            <w:r w:rsidRPr="00CB7929">
              <w:rPr>
                <w:rFonts w:ascii="Times New Roman" w:hAnsi="Times New Roman"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FB6166" w:rsidRPr="006E18BF" w:rsidRDefault="00887529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18BF">
              <w:rPr>
                <w:rFonts w:ascii="Times New Roman" w:hAnsi="Times New Roman"/>
                <w:b/>
                <w:sz w:val="24"/>
                <w:szCs w:val="24"/>
              </w:rPr>
              <w:t>Süreçle ilgili iş akış şemalarının adları ve dokuman kodları yazılacak.</w:t>
            </w:r>
          </w:p>
          <w:p w:rsidR="00492C47" w:rsidRDefault="00492C4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F4688F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10216">
              <w:rPr>
                <w:rFonts w:ascii="Arial" w:eastAsia="ArialMT" w:hAnsi="Arial" w:cs="ArialMT"/>
                <w:sz w:val="18"/>
                <w:szCs w:val="18"/>
              </w:rPr>
              <w:t xml:space="preserve">HAYVANCILIK DESTEKLEMELERİ </w:t>
            </w:r>
            <w:r w:rsidRPr="006E18BF">
              <w:rPr>
                <w:rFonts w:ascii="Arial" w:eastAsia="ArialMT" w:hAnsi="Arial" w:cs="ArialMT"/>
                <w:sz w:val="18"/>
                <w:szCs w:val="18"/>
              </w:rPr>
              <w:t>(</w:t>
            </w:r>
            <w:proofErr w:type="gramStart"/>
            <w:r w:rsidR="006E18BF" w:rsidRPr="006E18BF">
              <w:rPr>
                <w:rFonts w:eastAsia="Andale Sans UI" w:cs="Calibri"/>
                <w:kern w:val="1"/>
                <w:sz w:val="20"/>
                <w:szCs w:val="20"/>
                <w:lang w:eastAsia="ar-SA"/>
              </w:rPr>
              <w:t>GTHB.İLM</w:t>
            </w:r>
            <w:proofErr w:type="gramEnd"/>
            <w:r w:rsidR="006E18BF" w:rsidRPr="006E18BF">
              <w:rPr>
                <w:rFonts w:eastAsia="Andale Sans UI" w:cs="Calibri"/>
                <w:kern w:val="1"/>
                <w:sz w:val="20"/>
                <w:szCs w:val="20"/>
                <w:lang w:eastAsia="ar-SA"/>
              </w:rPr>
              <w:t>.İKS/KYS.AKŞ.03.05.03-04</w:t>
            </w:r>
            <w:r w:rsidR="006E18BF" w:rsidRPr="006E18BF">
              <w:rPr>
                <w:rFonts w:ascii="Arial" w:hAnsi="Arial"/>
                <w:sz w:val="18"/>
                <w:szCs w:val="18"/>
              </w:rPr>
              <w:t xml:space="preserve">   </w:t>
            </w:r>
            <w:r w:rsidRPr="006E18BF">
              <w:rPr>
                <w:rFonts w:ascii="Arial" w:hAnsi="Arial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F4688F" w:rsidRPr="00310216" w:rsidRDefault="00F4688F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7E0A">
              <w:rPr>
                <w:rFonts w:ascii="Times New Roman" w:hAnsi="Times New Roman"/>
                <w:sz w:val="18"/>
                <w:szCs w:val="18"/>
              </w:rPr>
              <w:t>ARICILIK DESTEKLEMELERİ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4688F">
              <w:rPr>
                <w:rFonts w:eastAsia="Andale Sans UI" w:cs="Calibri"/>
                <w:kern w:val="1"/>
                <w:sz w:val="20"/>
                <w:szCs w:val="20"/>
                <w:lang w:eastAsia="ar-SA"/>
              </w:rPr>
              <w:t>GTHB.İLM</w:t>
            </w:r>
            <w:proofErr w:type="gramEnd"/>
            <w:r w:rsidRPr="00F4688F">
              <w:rPr>
                <w:rFonts w:eastAsia="Andale Sans UI" w:cs="Calibri"/>
                <w:kern w:val="1"/>
                <w:sz w:val="20"/>
                <w:szCs w:val="20"/>
                <w:lang w:eastAsia="ar-SA"/>
              </w:rPr>
              <w:t>.İKS/KYS.AKŞ.03.05.03-18</w:t>
            </w:r>
            <w:r w:rsidRPr="00F4688F">
              <w:rPr>
                <w:rFonts w:eastAsia="Andale Sans UI" w:cs="Calibri"/>
                <w:kern w:val="1"/>
                <w:sz w:val="20"/>
                <w:szCs w:val="20"/>
                <w:lang w:eastAsia="ar-SA"/>
              </w:rPr>
              <w:t>)</w:t>
            </w:r>
          </w:p>
          <w:p w:rsidR="00492C47" w:rsidRPr="006E18BF" w:rsidRDefault="00492C47" w:rsidP="006E18BF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10216">
              <w:rPr>
                <w:rFonts w:ascii="Times New Roman" w:hAnsi="Times New Roman"/>
                <w:sz w:val="18"/>
                <w:szCs w:val="18"/>
              </w:rPr>
              <w:t>TARIMSAL YAYIM VE DANI</w:t>
            </w:r>
            <w:r w:rsidR="007A0FD1">
              <w:rPr>
                <w:rFonts w:ascii="Times New Roman" w:hAnsi="Times New Roman"/>
                <w:sz w:val="18"/>
                <w:szCs w:val="18"/>
              </w:rPr>
              <w:t xml:space="preserve">ŞMANLIK </w:t>
            </w:r>
            <w:r w:rsidRPr="00310216">
              <w:rPr>
                <w:rFonts w:ascii="Times New Roman" w:hAnsi="Times New Roman"/>
                <w:sz w:val="18"/>
                <w:szCs w:val="18"/>
              </w:rPr>
              <w:t xml:space="preserve"> DESTEKLENMESI</w:t>
            </w:r>
            <w:r w:rsidR="008875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021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6E18BF" w:rsidRPr="006E18BF">
              <w:rPr>
                <w:rFonts w:eastAsia="Andale Sans UI" w:cs="Calibri"/>
                <w:kern w:val="1"/>
                <w:sz w:val="18"/>
                <w:szCs w:val="18"/>
                <w:lang w:val="en-US"/>
              </w:rPr>
              <w:t>GTHB.İLM</w:t>
            </w:r>
            <w:proofErr w:type="gramEnd"/>
            <w:r w:rsidR="006E18BF" w:rsidRPr="006E18BF">
              <w:rPr>
                <w:rFonts w:eastAsia="Andale Sans UI" w:cs="Calibri"/>
                <w:kern w:val="1"/>
                <w:sz w:val="18"/>
                <w:szCs w:val="18"/>
                <w:lang w:val="en-US"/>
              </w:rPr>
              <w:t>.İKS/KYS.AKŞ.03.05.06-</w:t>
            </w:r>
            <w:r w:rsidR="006E18BF" w:rsidRPr="006E18BF">
              <w:rPr>
                <w:rFonts w:eastAsia="Andale Sans UI" w:cs="Calibri"/>
                <w:kern w:val="1"/>
                <w:sz w:val="18"/>
                <w:szCs w:val="18"/>
              </w:rPr>
              <w:t>12</w:t>
            </w:r>
            <w:r w:rsidR="006E18BF" w:rsidRPr="006E18BF">
              <w:rPr>
                <w:rFonts w:ascii="Arial" w:hAnsi="Arial"/>
                <w:sz w:val="18"/>
                <w:szCs w:val="18"/>
              </w:rPr>
              <w:t xml:space="preserve">  </w:t>
            </w:r>
            <w:r w:rsidRPr="006E18BF">
              <w:rPr>
                <w:rFonts w:ascii="Arial" w:hAnsi="Arial"/>
                <w:sz w:val="18"/>
                <w:szCs w:val="18"/>
              </w:rPr>
              <w:t>)</w:t>
            </w:r>
          </w:p>
          <w:p w:rsidR="00492C47" w:rsidRPr="008B008A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008A">
              <w:rPr>
                <w:rFonts w:ascii="Arial" w:eastAsia="ArialMT" w:hAnsi="Arial" w:cs="ArialMT"/>
                <w:sz w:val="18"/>
                <w:szCs w:val="18"/>
              </w:rPr>
              <w:t>SU ÜRÜNLERİ DESTEKLEMELERİ (</w:t>
            </w:r>
            <w:proofErr w:type="gramStart"/>
            <w:r w:rsidR="008B008A" w:rsidRPr="008B008A">
              <w:rPr>
                <w:rFonts w:eastAsia="Andale Sans UI" w:cs="Calibri"/>
                <w:kern w:val="1"/>
                <w:sz w:val="20"/>
                <w:szCs w:val="20"/>
                <w:lang w:val="en-US" w:eastAsia="ar-SA"/>
              </w:rPr>
              <w:t>GTHB.İLM</w:t>
            </w:r>
            <w:proofErr w:type="gramEnd"/>
            <w:r w:rsidR="008B008A" w:rsidRPr="008B008A">
              <w:rPr>
                <w:rFonts w:eastAsia="Andale Sans UI" w:cs="Calibri"/>
                <w:kern w:val="1"/>
                <w:sz w:val="20"/>
                <w:szCs w:val="20"/>
                <w:lang w:val="en-US" w:eastAsia="ar-SA"/>
              </w:rPr>
              <w:t>.İKS/KYS.AKŞ.03.05.03-30</w:t>
            </w:r>
            <w:r w:rsidRPr="008B008A">
              <w:rPr>
                <w:rFonts w:ascii="Arial" w:hAnsi="Arial"/>
                <w:sz w:val="18"/>
                <w:szCs w:val="18"/>
              </w:rPr>
              <w:t>)</w:t>
            </w:r>
          </w:p>
          <w:p w:rsidR="00310216" w:rsidRPr="007A0FD1" w:rsidRDefault="00310216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10216">
              <w:rPr>
                <w:rFonts w:cs="Arial"/>
                <w:sz w:val="18"/>
                <w:szCs w:val="18"/>
              </w:rPr>
              <w:t xml:space="preserve">ÇİFTÇİ KAYIT SİSTEMİNE BAĞLI TARIMSAL DESTEKLEME ÖDEMELERİ </w:t>
            </w:r>
            <w:r w:rsidRPr="007A0FD1">
              <w:rPr>
                <w:rFonts w:cs="Arial"/>
                <w:sz w:val="18"/>
                <w:szCs w:val="18"/>
              </w:rPr>
              <w:t>(</w:t>
            </w:r>
            <w:proofErr w:type="gramStart"/>
            <w:r w:rsidR="007A0FD1" w:rsidRPr="007A0FD1">
              <w:rPr>
                <w:rFonts w:eastAsia="Times New Roman" w:cs="Calibri"/>
                <w:sz w:val="20"/>
                <w:szCs w:val="20"/>
                <w:lang w:eastAsia="tr-TR"/>
              </w:rPr>
              <w:t>GTHB.İLM</w:t>
            </w:r>
            <w:proofErr w:type="gramEnd"/>
            <w:r w:rsidR="007A0FD1" w:rsidRPr="007A0FD1">
              <w:rPr>
                <w:rFonts w:eastAsia="Times New Roman" w:cs="Calibri"/>
                <w:sz w:val="20"/>
                <w:szCs w:val="20"/>
                <w:lang w:eastAsia="tr-TR"/>
              </w:rPr>
              <w:t>.İKS/KYS.AKŞ.03.05.01-14</w:t>
            </w:r>
            <w:r w:rsidRPr="007A0FD1">
              <w:rPr>
                <w:sz w:val="18"/>
                <w:szCs w:val="18"/>
              </w:rPr>
              <w:t>)</w:t>
            </w:r>
          </w:p>
          <w:p w:rsidR="007A0FD1" w:rsidRPr="007A0FD1" w:rsidRDefault="007A0FD1" w:rsidP="007A0FD1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A0FD1">
              <w:rPr>
                <w:rFonts w:eastAsia="Times New Roman" w:cs="Calibri"/>
                <w:sz w:val="20"/>
                <w:szCs w:val="20"/>
                <w:lang w:eastAsia="ar-SA"/>
              </w:rPr>
              <w:t>KKYD EKONOMİK YATIRIMLAR, TOPLU BASINÇLI SULAMA YATIRIMLARININ DESTEKLEMESİ VE GENÇ ÇİFTÇİ(</w:t>
            </w:r>
            <w:proofErr w:type="gramStart"/>
            <w:r w:rsidRPr="007A0FD1">
              <w:rPr>
                <w:rFonts w:eastAsia="Times New Roman" w:cs="Calibri"/>
                <w:sz w:val="20"/>
                <w:szCs w:val="20"/>
                <w:lang w:eastAsia="ar-SA"/>
              </w:rPr>
              <w:t>GTHB.İLM</w:t>
            </w:r>
            <w:proofErr w:type="gramEnd"/>
            <w:r w:rsidRPr="007A0FD1">
              <w:rPr>
                <w:rFonts w:eastAsia="Times New Roman" w:cs="Calibri"/>
                <w:sz w:val="20"/>
                <w:szCs w:val="20"/>
                <w:lang w:eastAsia="ar-SA"/>
              </w:rPr>
              <w:t>.İKS/KYS.AKŞ.03.05.05-03)</w:t>
            </w: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73" w:rsidRDefault="00347C73" w:rsidP="00D87327">
      <w:pPr>
        <w:spacing w:after="0" w:line="240" w:lineRule="auto"/>
      </w:pPr>
      <w:r>
        <w:separator/>
      </w:r>
    </w:p>
  </w:endnote>
  <w:endnote w:type="continuationSeparator" w:id="0">
    <w:p w:rsidR="00347C73" w:rsidRDefault="00347C73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A" w:rsidRDefault="008B0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A" w:rsidRDefault="008B0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A" w:rsidRDefault="008B0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73" w:rsidRDefault="00347C73" w:rsidP="00D87327">
      <w:pPr>
        <w:spacing w:after="0" w:line="240" w:lineRule="auto"/>
      </w:pPr>
      <w:r>
        <w:separator/>
      </w:r>
    </w:p>
  </w:footnote>
  <w:footnote w:type="continuationSeparator" w:id="0">
    <w:p w:rsidR="00347C73" w:rsidRDefault="00347C73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A" w:rsidRDefault="008B0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559"/>
      <w:gridCol w:w="2864"/>
    </w:tblGrid>
    <w:tr w:rsidR="00EF5C5B" w:rsidTr="008B008A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6E18BF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eastAsia="Andale Sans UI"/>
              <w:noProof/>
              <w:kern w:val="1"/>
              <w:sz w:val="24"/>
              <w:szCs w:val="24"/>
              <w:lang w:eastAsia="tr-TR"/>
            </w:rPr>
            <w:drawing>
              <wp:inline distT="0" distB="0" distL="0" distR="0" wp14:anchorId="3B8442CC" wp14:editId="5C035B3B">
                <wp:extent cx="1000125" cy="981075"/>
                <wp:effectExtent l="0" t="0" r="9525" b="9525"/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6E18BF" w:rsidRDefault="006E18BF" w:rsidP="00EF5C5B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6E18BF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KARS İL GIDA TARIM HAYVANCILIK MÜDÜRLÜĞÜ</w:t>
          </w:r>
        </w:p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18BF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8B008A">
            <w:rPr>
              <w:rFonts w:ascii="Times New Roman" w:hAnsi="Times New Roman"/>
              <w:sz w:val="18"/>
              <w:szCs w:val="18"/>
            </w:rPr>
            <w:t>36.</w:t>
          </w:r>
          <w:r w:rsidRPr="00F66E2C">
            <w:rPr>
              <w:rFonts w:ascii="Times New Roman" w:hAnsi="Times New Roman"/>
              <w:sz w:val="18"/>
              <w:szCs w:val="18"/>
            </w:rPr>
            <w:t>İKS/</w:t>
          </w:r>
          <w:proofErr w:type="gramStart"/>
          <w:r w:rsidRPr="00F66E2C">
            <w:rPr>
              <w:rFonts w:ascii="Times New Roman" w:hAnsi="Times New Roman"/>
              <w:sz w:val="18"/>
              <w:szCs w:val="18"/>
            </w:rPr>
            <w:t>KYS.TBL</w:t>
          </w:r>
          <w:proofErr w:type="gramEnd"/>
          <w:r w:rsidRPr="00F66E2C">
            <w:rPr>
              <w:rFonts w:ascii="Times New Roman" w:hAnsi="Times New Roman"/>
              <w:sz w:val="18"/>
              <w:szCs w:val="18"/>
            </w:rPr>
            <w:t>.002</w:t>
          </w:r>
        </w:p>
      </w:tc>
    </w:tr>
    <w:tr w:rsidR="00EF5C5B" w:rsidTr="008B008A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8B008A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6E18BF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0000</w:t>
          </w:r>
        </w:p>
      </w:tc>
    </w:tr>
    <w:tr w:rsidR="00EF5C5B" w:rsidTr="008B008A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F5C5B" w:rsidTr="008B008A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F4688F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F4688F">
            <w:rPr>
              <w:rFonts w:ascii="Times New Roman" w:hAnsi="Times New Roman"/>
              <w:b/>
              <w:bCs/>
              <w:noProof/>
              <w:sz w:val="18"/>
              <w:szCs w:val="18"/>
            </w:rPr>
            <w:t>4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EF5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A" w:rsidRDefault="008B0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747C1"/>
    <w:rsid w:val="0008193E"/>
    <w:rsid w:val="00087151"/>
    <w:rsid w:val="00093FAC"/>
    <w:rsid w:val="000B3689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B3A63"/>
    <w:rsid w:val="001C302E"/>
    <w:rsid w:val="001D53B4"/>
    <w:rsid w:val="001E5595"/>
    <w:rsid w:val="001E5812"/>
    <w:rsid w:val="001E796A"/>
    <w:rsid w:val="001F2131"/>
    <w:rsid w:val="0020175D"/>
    <w:rsid w:val="00203280"/>
    <w:rsid w:val="002228D4"/>
    <w:rsid w:val="00231F3A"/>
    <w:rsid w:val="00244FF5"/>
    <w:rsid w:val="002A62BA"/>
    <w:rsid w:val="002C509E"/>
    <w:rsid w:val="002D087A"/>
    <w:rsid w:val="002E65D9"/>
    <w:rsid w:val="003037A5"/>
    <w:rsid w:val="00307D09"/>
    <w:rsid w:val="00310216"/>
    <w:rsid w:val="00327C24"/>
    <w:rsid w:val="0033186B"/>
    <w:rsid w:val="003352BF"/>
    <w:rsid w:val="00336513"/>
    <w:rsid w:val="00347C73"/>
    <w:rsid w:val="00350627"/>
    <w:rsid w:val="00367B4C"/>
    <w:rsid w:val="0037100B"/>
    <w:rsid w:val="003736A4"/>
    <w:rsid w:val="00375451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12D4E"/>
    <w:rsid w:val="00415A7C"/>
    <w:rsid w:val="00427AC8"/>
    <w:rsid w:val="0043093C"/>
    <w:rsid w:val="0044093E"/>
    <w:rsid w:val="0045730F"/>
    <w:rsid w:val="0046292E"/>
    <w:rsid w:val="004754C9"/>
    <w:rsid w:val="00492C47"/>
    <w:rsid w:val="0049538B"/>
    <w:rsid w:val="004B160B"/>
    <w:rsid w:val="004C0D40"/>
    <w:rsid w:val="004D317A"/>
    <w:rsid w:val="004E765B"/>
    <w:rsid w:val="004F012C"/>
    <w:rsid w:val="004F292A"/>
    <w:rsid w:val="004F64B1"/>
    <w:rsid w:val="004F6F0D"/>
    <w:rsid w:val="00510D46"/>
    <w:rsid w:val="00511454"/>
    <w:rsid w:val="005134CB"/>
    <w:rsid w:val="00520673"/>
    <w:rsid w:val="005212EF"/>
    <w:rsid w:val="005222F8"/>
    <w:rsid w:val="00531F41"/>
    <w:rsid w:val="0054459B"/>
    <w:rsid w:val="00574CD7"/>
    <w:rsid w:val="00580B81"/>
    <w:rsid w:val="005C1088"/>
    <w:rsid w:val="005E6C8B"/>
    <w:rsid w:val="005F3B0B"/>
    <w:rsid w:val="005F7D2C"/>
    <w:rsid w:val="00610729"/>
    <w:rsid w:val="00612163"/>
    <w:rsid w:val="00620AE2"/>
    <w:rsid w:val="006223E1"/>
    <w:rsid w:val="006262D9"/>
    <w:rsid w:val="0063427E"/>
    <w:rsid w:val="00657C4A"/>
    <w:rsid w:val="00661C8B"/>
    <w:rsid w:val="00694199"/>
    <w:rsid w:val="006A744C"/>
    <w:rsid w:val="006D3607"/>
    <w:rsid w:val="006E18BF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743C7"/>
    <w:rsid w:val="00775A7F"/>
    <w:rsid w:val="00783EFF"/>
    <w:rsid w:val="007922F9"/>
    <w:rsid w:val="007A0FD1"/>
    <w:rsid w:val="007B6F64"/>
    <w:rsid w:val="007C48DE"/>
    <w:rsid w:val="007C67D2"/>
    <w:rsid w:val="007D38EC"/>
    <w:rsid w:val="007D4396"/>
    <w:rsid w:val="007F0A7D"/>
    <w:rsid w:val="00820D82"/>
    <w:rsid w:val="0083361D"/>
    <w:rsid w:val="0088071E"/>
    <w:rsid w:val="00887529"/>
    <w:rsid w:val="00895722"/>
    <w:rsid w:val="008B008A"/>
    <w:rsid w:val="008D3B48"/>
    <w:rsid w:val="008D7524"/>
    <w:rsid w:val="008E173F"/>
    <w:rsid w:val="008E5E97"/>
    <w:rsid w:val="008F4A6C"/>
    <w:rsid w:val="00906E82"/>
    <w:rsid w:val="009110BA"/>
    <w:rsid w:val="0094415D"/>
    <w:rsid w:val="0096608C"/>
    <w:rsid w:val="009733AA"/>
    <w:rsid w:val="009826F8"/>
    <w:rsid w:val="00984DBD"/>
    <w:rsid w:val="009B7AFC"/>
    <w:rsid w:val="009C660B"/>
    <w:rsid w:val="00A13F85"/>
    <w:rsid w:val="00A24959"/>
    <w:rsid w:val="00A33F64"/>
    <w:rsid w:val="00A34BE1"/>
    <w:rsid w:val="00A83839"/>
    <w:rsid w:val="00A87E59"/>
    <w:rsid w:val="00AA1160"/>
    <w:rsid w:val="00AB0A64"/>
    <w:rsid w:val="00AB3263"/>
    <w:rsid w:val="00AE20B6"/>
    <w:rsid w:val="00AF5CCA"/>
    <w:rsid w:val="00B247EB"/>
    <w:rsid w:val="00B44AC0"/>
    <w:rsid w:val="00B73D96"/>
    <w:rsid w:val="00BB2E20"/>
    <w:rsid w:val="00BB56B8"/>
    <w:rsid w:val="00BF0474"/>
    <w:rsid w:val="00BF215E"/>
    <w:rsid w:val="00C12BBC"/>
    <w:rsid w:val="00C35482"/>
    <w:rsid w:val="00C42EA6"/>
    <w:rsid w:val="00C53E7C"/>
    <w:rsid w:val="00C63B68"/>
    <w:rsid w:val="00C73566"/>
    <w:rsid w:val="00C76981"/>
    <w:rsid w:val="00CA097D"/>
    <w:rsid w:val="00CA3B2C"/>
    <w:rsid w:val="00CB7929"/>
    <w:rsid w:val="00CC15F4"/>
    <w:rsid w:val="00CC1A32"/>
    <w:rsid w:val="00CC1D0A"/>
    <w:rsid w:val="00CD0B03"/>
    <w:rsid w:val="00D12E4F"/>
    <w:rsid w:val="00D166E3"/>
    <w:rsid w:val="00D2020B"/>
    <w:rsid w:val="00D21749"/>
    <w:rsid w:val="00D3314B"/>
    <w:rsid w:val="00D449DF"/>
    <w:rsid w:val="00D46CBF"/>
    <w:rsid w:val="00D53F6A"/>
    <w:rsid w:val="00D87327"/>
    <w:rsid w:val="00D97F56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3B9C"/>
    <w:rsid w:val="00E564D0"/>
    <w:rsid w:val="00E63502"/>
    <w:rsid w:val="00E80CB4"/>
    <w:rsid w:val="00ED251A"/>
    <w:rsid w:val="00EE54FC"/>
    <w:rsid w:val="00EF52EB"/>
    <w:rsid w:val="00EF5C5B"/>
    <w:rsid w:val="00F2743B"/>
    <w:rsid w:val="00F4688F"/>
    <w:rsid w:val="00F52F1C"/>
    <w:rsid w:val="00F6481E"/>
    <w:rsid w:val="00F665A2"/>
    <w:rsid w:val="00F732E0"/>
    <w:rsid w:val="00F973E8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54F41C-F4E5-4525-8036-24C4B7D4C736}"/>
</file>

<file path=customXml/itemProps2.xml><?xml version="1.0" encoding="utf-8"?>
<ds:datastoreItem xmlns:ds="http://schemas.openxmlformats.org/officeDocument/2006/customXml" ds:itemID="{68952145-C71B-4DB1-9FC3-1F6434886EEC}"/>
</file>

<file path=customXml/itemProps3.xml><?xml version="1.0" encoding="utf-8"?>
<ds:datastoreItem xmlns:ds="http://schemas.openxmlformats.org/officeDocument/2006/customXml" ds:itemID="{CD122AF8-611A-4DEE-930D-BAE0734DA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POLİS</cp:lastModifiedBy>
  <cp:revision>5</cp:revision>
  <dcterms:created xsi:type="dcterms:W3CDTF">2018-04-14T08:38:00Z</dcterms:created>
  <dcterms:modified xsi:type="dcterms:W3CDTF">2018-04-23T11:30:00Z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